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0D" w:rsidRDefault="0068520D" w:rsidP="002936A5">
      <w:pPr>
        <w:shd w:val="clear" w:color="auto" w:fill="FFFFFF"/>
        <w:spacing w:after="0" w:line="23" w:lineRule="atLeast"/>
        <w:jc w:val="center"/>
        <w:outlineLvl w:val="0"/>
        <w:rPr>
          <w:rFonts w:ascii="Times New Roman" w:eastAsia="Times New Roman" w:hAnsi="Times New Roman" w:cs="Times New Roman"/>
          <w:b/>
          <w:kern w:val="36"/>
          <w:sz w:val="32"/>
          <w:szCs w:val="32"/>
        </w:rPr>
      </w:pPr>
      <w:r w:rsidRPr="000B36FA">
        <w:rPr>
          <w:rFonts w:ascii="Times New Roman" w:hAnsi="Times New Roman" w:cs="Times New Roman"/>
          <w:b/>
          <w:sz w:val="32"/>
          <w:szCs w:val="32"/>
        </w:rPr>
        <w:t xml:space="preserve">Методы индивидуализации  </w:t>
      </w:r>
      <w:r w:rsidRPr="00931B3E">
        <w:rPr>
          <w:rFonts w:ascii="Times New Roman" w:eastAsia="Times New Roman" w:hAnsi="Times New Roman" w:cs="Times New Roman"/>
          <w:b/>
          <w:kern w:val="36"/>
          <w:sz w:val="32"/>
          <w:szCs w:val="32"/>
        </w:rPr>
        <w:t>детей дошкольного возраста</w:t>
      </w:r>
    </w:p>
    <w:p w:rsidR="00DD24E3" w:rsidRDefault="00DD24E3" w:rsidP="00DD24E3">
      <w:pPr>
        <w:shd w:val="clear" w:color="auto" w:fill="FFFFFF"/>
        <w:spacing w:after="0" w:line="23" w:lineRule="atLeast"/>
        <w:jc w:val="right"/>
        <w:outlineLvl w:val="0"/>
        <w:rPr>
          <w:rFonts w:ascii="Times New Roman" w:eastAsia="Times New Roman" w:hAnsi="Times New Roman" w:cs="Times New Roman"/>
          <w:i/>
          <w:kern w:val="36"/>
          <w:sz w:val="28"/>
          <w:szCs w:val="28"/>
        </w:rPr>
      </w:pPr>
    </w:p>
    <w:p w:rsidR="00DD24E3" w:rsidRDefault="00DD24E3" w:rsidP="00DD24E3">
      <w:pPr>
        <w:shd w:val="clear" w:color="auto" w:fill="FFFFFF"/>
        <w:spacing w:after="0" w:line="23" w:lineRule="atLeast"/>
        <w:jc w:val="right"/>
        <w:outlineLvl w:val="0"/>
        <w:rPr>
          <w:rFonts w:ascii="Times New Roman" w:eastAsia="Times New Roman" w:hAnsi="Times New Roman" w:cs="Times New Roman"/>
          <w:i/>
          <w:kern w:val="36"/>
          <w:sz w:val="28"/>
          <w:szCs w:val="28"/>
        </w:rPr>
      </w:pPr>
      <w:r w:rsidRPr="00DD24E3">
        <w:rPr>
          <w:rFonts w:ascii="Times New Roman" w:eastAsia="Times New Roman" w:hAnsi="Times New Roman" w:cs="Times New Roman"/>
          <w:i/>
          <w:kern w:val="36"/>
          <w:sz w:val="28"/>
          <w:szCs w:val="28"/>
        </w:rPr>
        <w:t xml:space="preserve">Подготовила Кожухова Татьяна Михайловна, </w:t>
      </w:r>
    </w:p>
    <w:p w:rsidR="00DD24E3" w:rsidRPr="00DD24E3" w:rsidRDefault="00DD24E3" w:rsidP="00DD24E3">
      <w:pPr>
        <w:shd w:val="clear" w:color="auto" w:fill="FFFFFF"/>
        <w:spacing w:after="0" w:line="23" w:lineRule="atLeast"/>
        <w:jc w:val="right"/>
        <w:outlineLvl w:val="0"/>
        <w:rPr>
          <w:rFonts w:ascii="Times New Roman" w:eastAsia="Times New Roman" w:hAnsi="Times New Roman" w:cs="Times New Roman"/>
          <w:i/>
          <w:kern w:val="36"/>
          <w:sz w:val="28"/>
          <w:szCs w:val="28"/>
        </w:rPr>
      </w:pPr>
      <w:r w:rsidRPr="00DD24E3">
        <w:rPr>
          <w:rFonts w:ascii="Times New Roman" w:eastAsia="Times New Roman" w:hAnsi="Times New Roman" w:cs="Times New Roman"/>
          <w:i/>
          <w:kern w:val="36"/>
          <w:sz w:val="28"/>
          <w:szCs w:val="28"/>
        </w:rPr>
        <w:t>воспитатель МКДОУ ШР «Детский сад № 7 «Брусничка»</w:t>
      </w:r>
    </w:p>
    <w:p w:rsidR="002936A5" w:rsidRPr="00931B3E" w:rsidRDefault="002936A5" w:rsidP="002936A5">
      <w:pPr>
        <w:shd w:val="clear" w:color="auto" w:fill="FFFFFF"/>
        <w:spacing w:after="0" w:line="23" w:lineRule="atLeast"/>
        <w:jc w:val="center"/>
        <w:outlineLvl w:val="0"/>
        <w:rPr>
          <w:rFonts w:ascii="Times New Roman" w:eastAsia="Times New Roman" w:hAnsi="Times New Roman" w:cs="Times New Roman"/>
          <w:b/>
          <w:kern w:val="36"/>
          <w:sz w:val="32"/>
          <w:szCs w:val="32"/>
        </w:rPr>
      </w:pPr>
    </w:p>
    <w:p w:rsidR="0068520D" w:rsidRPr="00E06592" w:rsidRDefault="0068520D"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931B3E">
        <w:rPr>
          <w:rFonts w:ascii="Times New Roman" w:eastAsia="Times New Roman" w:hAnsi="Times New Roman" w:cs="Times New Roman"/>
          <w:b/>
          <w:i/>
          <w:sz w:val="28"/>
          <w:szCs w:val="28"/>
        </w:rPr>
        <w:t xml:space="preserve">Индивидуализация </w:t>
      </w:r>
      <w:r w:rsidRPr="00E06592">
        <w:rPr>
          <w:rFonts w:ascii="Times New Roman" w:eastAsia="Times New Roman" w:hAnsi="Times New Roman" w:cs="Times New Roman"/>
          <w:sz w:val="28"/>
          <w:szCs w:val="28"/>
        </w:rPr>
        <w:t>– это развитие особенностей, выделяющих личность из окружающей ее массы.</w:t>
      </w:r>
    </w:p>
    <w:p w:rsidR="0068520D" w:rsidRPr="00E06592" w:rsidRDefault="0068520D"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u w:val="single"/>
        </w:rPr>
        <w:t>Основные принципы</w:t>
      </w:r>
      <w:r w:rsidRPr="00E06592">
        <w:rPr>
          <w:rFonts w:ascii="Times New Roman" w:eastAsia="Times New Roman" w:hAnsi="Times New Roman" w:cs="Times New Roman"/>
          <w:sz w:val="28"/>
          <w:szCs w:val="28"/>
        </w:rPr>
        <w:t>, направленные на развитие индивидуализации дошкольного образования:</w:t>
      </w:r>
    </w:p>
    <w:p w:rsidR="0068520D" w:rsidRPr="00E06592" w:rsidRDefault="0068520D" w:rsidP="002936A5">
      <w:pPr>
        <w:pStyle w:val="a3"/>
        <w:numPr>
          <w:ilvl w:val="0"/>
          <w:numId w:val="3"/>
        </w:numPr>
        <w:shd w:val="clear" w:color="auto" w:fill="FFFFFF"/>
        <w:spacing w:after="0" w:line="23" w:lineRule="atLeast"/>
        <w:ind w:left="0"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8520D" w:rsidRPr="00E06592" w:rsidRDefault="0068520D" w:rsidP="002936A5">
      <w:pPr>
        <w:pStyle w:val="a3"/>
        <w:numPr>
          <w:ilvl w:val="0"/>
          <w:numId w:val="3"/>
        </w:numPr>
        <w:shd w:val="clear" w:color="auto" w:fill="FFFFFF"/>
        <w:spacing w:after="0" w:line="23" w:lineRule="atLeast"/>
        <w:ind w:left="0"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поддержка инициативы детей в различных видах деятельности</w:t>
      </w:r>
    </w:p>
    <w:p w:rsidR="0068520D" w:rsidRPr="00E06592" w:rsidRDefault="0068520D" w:rsidP="002936A5">
      <w:pPr>
        <w:pStyle w:val="a3"/>
        <w:numPr>
          <w:ilvl w:val="0"/>
          <w:numId w:val="3"/>
        </w:numPr>
        <w:shd w:val="clear" w:color="auto" w:fill="FFFFFF"/>
        <w:spacing w:after="0" w:line="23" w:lineRule="atLeast"/>
        <w:ind w:left="0"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w:t>
      </w:r>
      <w:r w:rsidR="00CD1D2E">
        <w:rPr>
          <w:rFonts w:ascii="Times New Roman" w:eastAsia="Times New Roman" w:hAnsi="Times New Roman" w:cs="Times New Roman"/>
          <w:sz w:val="28"/>
          <w:szCs w:val="28"/>
        </w:rPr>
        <w:t>зрасту и особенностям развития)</w:t>
      </w:r>
      <w:r w:rsidRPr="00E06592">
        <w:rPr>
          <w:rFonts w:ascii="Times New Roman" w:eastAsia="Times New Roman" w:hAnsi="Times New Roman" w:cs="Times New Roman"/>
          <w:sz w:val="28"/>
          <w:szCs w:val="28"/>
        </w:rPr>
        <w:t>.</w:t>
      </w:r>
    </w:p>
    <w:p w:rsidR="00DD24E3" w:rsidRDefault="00DD24E3" w:rsidP="002936A5">
      <w:pPr>
        <w:shd w:val="clear" w:color="auto" w:fill="FFFFFF"/>
        <w:spacing w:after="0" w:line="23" w:lineRule="atLeast"/>
        <w:ind w:firstLine="993"/>
        <w:jc w:val="both"/>
        <w:rPr>
          <w:rFonts w:ascii="Times New Roman" w:eastAsia="Times New Roman" w:hAnsi="Times New Roman" w:cs="Times New Roman"/>
          <w:sz w:val="28"/>
          <w:szCs w:val="28"/>
          <w:u w:val="single"/>
        </w:rPr>
      </w:pPr>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u w:val="single"/>
        </w:rPr>
      </w:pPr>
      <w:r w:rsidRPr="00E06592">
        <w:rPr>
          <w:rFonts w:ascii="Times New Roman" w:eastAsia="Times New Roman" w:hAnsi="Times New Roman" w:cs="Times New Roman"/>
          <w:sz w:val="28"/>
          <w:szCs w:val="28"/>
          <w:u w:val="single"/>
        </w:rPr>
        <w:t>Условия для осуществления индивидуализации:</w:t>
      </w:r>
      <w:r w:rsidR="00CD1D2E">
        <w:rPr>
          <w:rFonts w:ascii="Times New Roman" w:eastAsia="Times New Roman" w:hAnsi="Times New Roman" w:cs="Times New Roman"/>
          <w:sz w:val="28"/>
          <w:szCs w:val="28"/>
          <w:u w:val="single"/>
        </w:rPr>
        <w:t xml:space="preserve"> </w:t>
      </w:r>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 xml:space="preserve">1) </w:t>
      </w:r>
      <w:r w:rsidRPr="00E1177F">
        <w:rPr>
          <w:rFonts w:ascii="Times New Roman" w:eastAsia="Times New Roman" w:hAnsi="Times New Roman" w:cs="Times New Roman"/>
          <w:i/>
          <w:sz w:val="28"/>
          <w:szCs w:val="28"/>
        </w:rPr>
        <w:t>обеспечение эмоционального благополучия</w:t>
      </w:r>
      <w:r w:rsidRPr="00E06592">
        <w:rPr>
          <w:rFonts w:ascii="Times New Roman" w:eastAsia="Times New Roman" w:hAnsi="Times New Roman" w:cs="Times New Roman"/>
          <w:sz w:val="28"/>
          <w:szCs w:val="28"/>
        </w:rPr>
        <w:t xml:space="preserve"> через: непосредственное общение с каждым ребенком; уважительное отношение к каждому ребенку, к его чувствам и потребностям;</w:t>
      </w:r>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 xml:space="preserve">2) </w:t>
      </w:r>
      <w:r w:rsidRPr="00E1177F">
        <w:rPr>
          <w:rFonts w:ascii="Times New Roman" w:eastAsia="Times New Roman" w:hAnsi="Times New Roman" w:cs="Times New Roman"/>
          <w:i/>
          <w:sz w:val="28"/>
          <w:szCs w:val="28"/>
        </w:rPr>
        <w:t>поддержку индивидуальности и инициативы детей</w:t>
      </w:r>
      <w:r w:rsidRPr="00E06592">
        <w:rPr>
          <w:rFonts w:ascii="Times New Roman" w:eastAsia="Times New Roman" w:hAnsi="Times New Roman" w:cs="Times New Roman"/>
          <w:sz w:val="28"/>
          <w:szCs w:val="28"/>
        </w:rPr>
        <w:t xml:space="preserve"> через: создание условий для свободного выбора ребенком деятельности, участников совместной деятельности; создание условий для принятия ребенком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 д.)</w:t>
      </w:r>
      <w:proofErr w:type="gramStart"/>
      <w:r w:rsidRPr="00E06592">
        <w:rPr>
          <w:rFonts w:ascii="Times New Roman" w:eastAsia="Times New Roman" w:hAnsi="Times New Roman" w:cs="Times New Roman"/>
          <w:sz w:val="28"/>
          <w:szCs w:val="28"/>
        </w:rPr>
        <w:t xml:space="preserve"> ;</w:t>
      </w:r>
      <w:proofErr w:type="gramEnd"/>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proofErr w:type="gramStart"/>
      <w:r w:rsidRPr="00E06592">
        <w:rPr>
          <w:rFonts w:ascii="Times New Roman" w:eastAsia="Times New Roman" w:hAnsi="Times New Roman" w:cs="Times New Roman"/>
          <w:sz w:val="28"/>
          <w:szCs w:val="28"/>
        </w:rPr>
        <w:t xml:space="preserve">3) </w:t>
      </w:r>
      <w:r w:rsidRPr="00E1177F">
        <w:rPr>
          <w:rFonts w:ascii="Times New Roman" w:eastAsia="Times New Roman" w:hAnsi="Times New Roman" w:cs="Times New Roman"/>
          <w:i/>
          <w:sz w:val="28"/>
          <w:szCs w:val="28"/>
        </w:rPr>
        <w:t>установление правил взаимодействия в разных ситуациях</w:t>
      </w:r>
      <w:r w:rsidRPr="00E06592">
        <w:rPr>
          <w:rFonts w:ascii="Times New Roman" w:eastAsia="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 xml:space="preserve">4) </w:t>
      </w:r>
      <w:r w:rsidRPr="00E1177F">
        <w:rPr>
          <w:rFonts w:ascii="Times New Roman" w:eastAsia="Times New Roman" w:hAnsi="Times New Roman" w:cs="Times New Roman"/>
          <w:i/>
          <w:sz w:val="28"/>
          <w:szCs w:val="28"/>
        </w:rPr>
        <w:t>построение вариативного развивающего образования</w:t>
      </w:r>
      <w:r w:rsidRPr="00E06592">
        <w:rPr>
          <w:rFonts w:ascii="Times New Roman" w:eastAsia="Times New Roman" w:hAnsi="Times New Roman" w:cs="Times New Roman"/>
          <w:sz w:val="28"/>
          <w:szCs w:val="28"/>
        </w:rPr>
        <w:t xml:space="preserve">, ориентированного на уровень развития, проявляющийся у ребенка в совместной деятельности </w:t>
      </w:r>
      <w:proofErr w:type="gramStart"/>
      <w:r w:rsidRPr="00E06592">
        <w:rPr>
          <w:rFonts w:ascii="Times New Roman" w:eastAsia="Times New Roman" w:hAnsi="Times New Roman" w:cs="Times New Roman"/>
          <w:sz w:val="28"/>
          <w:szCs w:val="28"/>
        </w:rPr>
        <w:t>со</w:t>
      </w:r>
      <w:proofErr w:type="gramEnd"/>
      <w:r w:rsidRPr="00E06592">
        <w:rPr>
          <w:rFonts w:ascii="Times New Roman" w:eastAsia="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7755B8" w:rsidRPr="00E06592"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E06592">
        <w:rPr>
          <w:rFonts w:ascii="Times New Roman" w:eastAsia="Times New Roman" w:hAnsi="Times New Roman" w:cs="Times New Roman"/>
          <w:sz w:val="28"/>
          <w:szCs w:val="28"/>
        </w:rPr>
        <w:t xml:space="preserve">5) </w:t>
      </w:r>
      <w:r w:rsidRPr="00E1177F">
        <w:rPr>
          <w:rFonts w:ascii="Times New Roman" w:eastAsia="Times New Roman" w:hAnsi="Times New Roman" w:cs="Times New Roman"/>
          <w:i/>
          <w:sz w:val="28"/>
          <w:szCs w:val="28"/>
        </w:rPr>
        <w:t>взаимодействие с родителями</w:t>
      </w:r>
      <w:r w:rsidRPr="00E06592">
        <w:rPr>
          <w:rFonts w:ascii="Times New Roman" w:eastAsia="Times New Roman" w:hAnsi="Times New Roman" w:cs="Times New Roman"/>
          <w:sz w:val="28"/>
          <w:szCs w:val="28"/>
        </w:rPr>
        <w:t xml:space="preserve"> (законными представителями) по вопросам образования ребенка, непосредственного вовлечения их в образовательную </w:t>
      </w:r>
      <w:r w:rsidRPr="00E06592">
        <w:rPr>
          <w:rFonts w:ascii="Times New Roman" w:eastAsia="Times New Roman" w:hAnsi="Times New Roman" w:cs="Times New Roman"/>
          <w:sz w:val="28"/>
          <w:szCs w:val="28"/>
        </w:rPr>
        <w:lastRenderedPageBreak/>
        <w:t>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36FA" w:rsidRPr="00931B3E" w:rsidRDefault="000B36FA" w:rsidP="002936A5">
      <w:pPr>
        <w:shd w:val="clear" w:color="auto" w:fill="FFFFFF"/>
        <w:spacing w:after="0" w:line="23" w:lineRule="atLeast"/>
        <w:ind w:firstLine="993"/>
        <w:jc w:val="both"/>
        <w:rPr>
          <w:rFonts w:ascii="Times New Roman" w:eastAsia="Times New Roman" w:hAnsi="Times New Roman" w:cs="Times New Roman"/>
          <w:color w:val="333333"/>
          <w:sz w:val="28"/>
          <w:szCs w:val="28"/>
        </w:rPr>
      </w:pPr>
    </w:p>
    <w:p w:rsidR="007755B8" w:rsidRDefault="007755B8" w:rsidP="002936A5">
      <w:pPr>
        <w:shd w:val="clear" w:color="auto" w:fill="FFFFFF"/>
        <w:spacing w:after="0" w:line="23" w:lineRule="atLeast"/>
        <w:ind w:firstLine="993"/>
        <w:jc w:val="both"/>
        <w:rPr>
          <w:rFonts w:ascii="Times New Roman" w:eastAsia="Times New Roman" w:hAnsi="Times New Roman" w:cs="Times New Roman"/>
          <w:b/>
          <w:sz w:val="28"/>
          <w:szCs w:val="28"/>
        </w:rPr>
      </w:pPr>
      <w:r w:rsidRPr="00F832A9">
        <w:rPr>
          <w:rFonts w:ascii="Times New Roman" w:eastAsia="Times New Roman" w:hAnsi="Times New Roman" w:cs="Times New Roman"/>
          <w:b/>
          <w:sz w:val="28"/>
          <w:szCs w:val="28"/>
        </w:rPr>
        <w:t xml:space="preserve">Методы </w:t>
      </w:r>
      <w:r w:rsidR="000B36FA" w:rsidRPr="00F832A9">
        <w:rPr>
          <w:rFonts w:ascii="Times New Roman" w:eastAsia="Times New Roman" w:hAnsi="Times New Roman" w:cs="Times New Roman"/>
          <w:b/>
          <w:sz w:val="28"/>
          <w:szCs w:val="28"/>
        </w:rPr>
        <w:t xml:space="preserve"> </w:t>
      </w:r>
      <w:r w:rsidRPr="00F832A9">
        <w:rPr>
          <w:rFonts w:ascii="Times New Roman" w:eastAsia="Times New Roman" w:hAnsi="Times New Roman" w:cs="Times New Roman"/>
          <w:b/>
          <w:sz w:val="28"/>
          <w:szCs w:val="28"/>
        </w:rPr>
        <w:t>индивидуализации</w:t>
      </w:r>
      <w:r w:rsidR="000B36FA" w:rsidRPr="00F832A9">
        <w:rPr>
          <w:rFonts w:ascii="Times New Roman" w:eastAsia="Times New Roman" w:hAnsi="Times New Roman" w:cs="Times New Roman"/>
          <w:b/>
          <w:kern w:val="36"/>
          <w:sz w:val="28"/>
          <w:szCs w:val="28"/>
        </w:rPr>
        <w:t xml:space="preserve"> </w:t>
      </w:r>
      <w:r w:rsidR="000B36FA" w:rsidRPr="00931B3E">
        <w:rPr>
          <w:rFonts w:ascii="Times New Roman" w:eastAsia="Times New Roman" w:hAnsi="Times New Roman" w:cs="Times New Roman"/>
          <w:b/>
          <w:kern w:val="36"/>
          <w:sz w:val="28"/>
          <w:szCs w:val="28"/>
        </w:rPr>
        <w:t>детей дошкольного возраста</w:t>
      </w:r>
      <w:r w:rsidRPr="00931B3E">
        <w:rPr>
          <w:rFonts w:ascii="Times New Roman" w:eastAsia="Times New Roman" w:hAnsi="Times New Roman" w:cs="Times New Roman"/>
          <w:b/>
          <w:sz w:val="28"/>
          <w:szCs w:val="28"/>
        </w:rPr>
        <w:t>:</w:t>
      </w:r>
    </w:p>
    <w:p w:rsidR="00D951B4" w:rsidRDefault="00D951B4" w:rsidP="002936A5">
      <w:pPr>
        <w:shd w:val="clear" w:color="auto" w:fill="FFFFFF"/>
        <w:spacing w:after="0" w:line="23" w:lineRule="atLeast"/>
        <w:ind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Метод реагирования</w:t>
      </w:r>
    </w:p>
    <w:p w:rsidR="00D951B4" w:rsidRDefault="00D951B4"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наблюдает за детьми, анализирует результаты этих наблюдений, создаёт условия, которые смогут помочь детям реализовать их собственные цели. Также педагог наблюдает за тем, как созданные условия достигают поставленных целей. Если цели не достигаются, задача педагога - пересмотреть, скорректировать условия и методы поддержки. Другими словами, педагог </w:t>
      </w:r>
      <w:r w:rsidR="00E06592">
        <w:rPr>
          <w:rFonts w:ascii="Times New Roman" w:eastAsia="Times New Roman" w:hAnsi="Times New Roman" w:cs="Times New Roman"/>
          <w:sz w:val="28"/>
          <w:szCs w:val="28"/>
        </w:rPr>
        <w:t>"</w:t>
      </w:r>
      <w:r>
        <w:rPr>
          <w:rFonts w:ascii="Times New Roman" w:eastAsia="Times New Roman" w:hAnsi="Times New Roman" w:cs="Times New Roman"/>
          <w:sz w:val="28"/>
          <w:szCs w:val="28"/>
        </w:rPr>
        <w:t>реагирует</w:t>
      </w:r>
      <w:r w:rsidR="00E065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запросы и потребности детей. Его внимание сосредоточено на стимулировании и поддержке активности и самостоятельности детей.</w:t>
      </w:r>
    </w:p>
    <w:p w:rsidR="00E06592" w:rsidRPr="00E06592" w:rsidRDefault="00E06592" w:rsidP="002936A5">
      <w:pPr>
        <w:shd w:val="clear" w:color="auto" w:fill="FFFFFF"/>
        <w:spacing w:after="0" w:line="23" w:lineRule="atLeast"/>
        <w:ind w:firstLine="993"/>
        <w:jc w:val="both"/>
        <w:rPr>
          <w:rFonts w:ascii="Times New Roman" w:eastAsia="Times New Roman" w:hAnsi="Times New Roman" w:cs="Times New Roman"/>
          <w:sz w:val="28"/>
          <w:szCs w:val="28"/>
          <w:u w:val="single"/>
        </w:rPr>
      </w:pPr>
      <w:r w:rsidRPr="00E06592">
        <w:rPr>
          <w:rFonts w:ascii="Times New Roman" w:eastAsia="Times New Roman" w:hAnsi="Times New Roman" w:cs="Times New Roman"/>
          <w:sz w:val="28"/>
          <w:szCs w:val="28"/>
          <w:u w:val="single"/>
        </w:rPr>
        <w:t>Например:</w:t>
      </w:r>
    </w:p>
    <w:p w:rsidR="00E06592" w:rsidRDefault="00E06592"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r w:rsidRPr="00E06592">
        <w:rPr>
          <w:rFonts w:ascii="Times New Roman" w:eastAsia="Times New Roman" w:hAnsi="Times New Roman" w:cs="Times New Roman"/>
          <w:i/>
          <w:sz w:val="28"/>
          <w:szCs w:val="28"/>
        </w:rPr>
        <w:t>"модели трёх вопросов"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 изучении (ознакомлении) разных тем, проблемных ситуаций, интересующих вопросов</w:t>
      </w:r>
    </w:p>
    <w:p w:rsidR="00E06592" w:rsidRDefault="00E06592" w:rsidP="002936A5">
      <w:pPr>
        <w:pStyle w:val="a3"/>
        <w:numPr>
          <w:ilvl w:val="0"/>
          <w:numId w:val="4"/>
        </w:numPr>
        <w:shd w:val="clear" w:color="auto" w:fill="FFFFFF"/>
        <w:spacing w:after="0" w:line="23" w:lineRule="atLeast"/>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мы уже знаем по данной теме?</w:t>
      </w:r>
    </w:p>
    <w:p w:rsidR="00E06592" w:rsidRDefault="00E06592" w:rsidP="002936A5">
      <w:pPr>
        <w:pStyle w:val="a3"/>
        <w:numPr>
          <w:ilvl w:val="0"/>
          <w:numId w:val="4"/>
        </w:numPr>
        <w:shd w:val="clear" w:color="auto" w:fill="FFFFFF"/>
        <w:spacing w:after="0" w:line="23" w:lineRule="atLeast"/>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ещё хотим узнать?</w:t>
      </w:r>
    </w:p>
    <w:p w:rsidR="00E06592" w:rsidRDefault="00E06592" w:rsidP="002936A5">
      <w:pPr>
        <w:pStyle w:val="a3"/>
        <w:numPr>
          <w:ilvl w:val="0"/>
          <w:numId w:val="4"/>
        </w:numPr>
        <w:shd w:val="clear" w:color="auto" w:fill="FFFFFF"/>
        <w:spacing w:after="0" w:line="23" w:lineRule="atLeast"/>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каким образом (какими путями) мы можем это узнать?</w:t>
      </w:r>
    </w:p>
    <w:p w:rsidR="00E06592" w:rsidRDefault="00E06592"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педагог учитывает уже имеющиеся у детей знания и представления по теме и создаёт условия для получения детьми необходимой информации.</w:t>
      </w:r>
    </w:p>
    <w:p w:rsidR="00E06592" w:rsidRDefault="00E06592"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E06592" w:rsidRDefault="00E06592" w:rsidP="002936A5">
      <w:pPr>
        <w:shd w:val="clear" w:color="auto" w:fill="FFFFFF"/>
        <w:spacing w:after="0" w:line="23" w:lineRule="atLeast"/>
        <w:ind w:firstLine="993"/>
        <w:jc w:val="both"/>
        <w:rPr>
          <w:rFonts w:ascii="Times New Roman" w:eastAsia="Times New Roman" w:hAnsi="Times New Roman" w:cs="Times New Roman"/>
          <w:b/>
          <w:sz w:val="28"/>
          <w:szCs w:val="28"/>
        </w:rPr>
      </w:pPr>
      <w:r w:rsidRPr="00E06592">
        <w:rPr>
          <w:rFonts w:ascii="Times New Roman" w:eastAsia="Times New Roman" w:hAnsi="Times New Roman" w:cs="Times New Roman"/>
          <w:b/>
          <w:sz w:val="28"/>
          <w:szCs w:val="28"/>
        </w:rPr>
        <w:t xml:space="preserve">2) </w:t>
      </w:r>
      <w:r w:rsidR="002E567B">
        <w:rPr>
          <w:rFonts w:ascii="Times New Roman" w:eastAsia="Times New Roman" w:hAnsi="Times New Roman" w:cs="Times New Roman"/>
          <w:b/>
          <w:sz w:val="28"/>
          <w:szCs w:val="28"/>
        </w:rPr>
        <w:t>Метод обеспечения гибкости в инициированной взрослыми деятельности</w:t>
      </w:r>
    </w:p>
    <w:p w:rsidR="00A300E2" w:rsidRDefault="00E00699"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метод актуален в той ситуации, когда одновременно несколько детей находятся в одной игровой зоне (центре) и занимаются одним видом деятельности (рисованием, аппликацией, конструированием и т.д.). Но данный факт совершенно не означает, что результат данной деятельности у всех детей будет одинаковым. Ведь каждый из них имеет своё видение на предметы, явления или действия. Поэтому и поделка (рисунок, постройка и т.п.) у всех будет </w:t>
      </w:r>
      <w:proofErr w:type="gramStart"/>
      <w:r>
        <w:rPr>
          <w:rFonts w:ascii="Times New Roman" w:eastAsia="Times New Roman" w:hAnsi="Times New Roman" w:cs="Times New Roman"/>
          <w:sz w:val="28"/>
          <w:szCs w:val="28"/>
        </w:rPr>
        <w:t>индивидуальны</w:t>
      </w:r>
      <w:proofErr w:type="gramEnd"/>
      <w:r>
        <w:rPr>
          <w:rFonts w:ascii="Times New Roman" w:eastAsia="Times New Roman" w:hAnsi="Times New Roman" w:cs="Times New Roman"/>
          <w:sz w:val="28"/>
          <w:szCs w:val="28"/>
        </w:rPr>
        <w:t xml:space="preserve">. </w:t>
      </w:r>
    </w:p>
    <w:p w:rsidR="002E567B" w:rsidRDefault="00E00699"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педагога - по необходимости оказать помощь (словесную, практическую, наглядную  и т.д.) Кому-то нужно помочь начать, подбодрить. В процессе деятельности педагог может задавать наводящие вопросы, предлагать разные по сложности варианты деятельности</w:t>
      </w:r>
      <w:r w:rsidR="00A300E2">
        <w:rPr>
          <w:rFonts w:ascii="Times New Roman" w:eastAsia="Times New Roman" w:hAnsi="Times New Roman" w:cs="Times New Roman"/>
          <w:sz w:val="28"/>
          <w:szCs w:val="28"/>
        </w:rPr>
        <w:t xml:space="preserve">. Дети сами выберут тот, который подходит именно им. Кроме поддержки и помощи взрослого, дети могут сравнивать свою работу с другими, учиться друг у друга. </w:t>
      </w:r>
      <w:proofErr w:type="gramStart"/>
      <w:r w:rsidR="00A300E2">
        <w:rPr>
          <w:rFonts w:ascii="Times New Roman" w:eastAsia="Times New Roman" w:hAnsi="Times New Roman" w:cs="Times New Roman"/>
          <w:sz w:val="28"/>
          <w:szCs w:val="28"/>
        </w:rPr>
        <w:t>Более сильные и активные смогут обойтись без вмешательства педагога, а неуверенные в себе - опираться на помощь воспитателя.</w:t>
      </w:r>
      <w:proofErr w:type="gramEnd"/>
    </w:p>
    <w:p w:rsidR="002936A5" w:rsidRDefault="002936A5"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A300E2" w:rsidRDefault="00A300E2" w:rsidP="002936A5">
      <w:pPr>
        <w:shd w:val="clear" w:color="auto" w:fill="FFFFFF"/>
        <w:spacing w:after="0" w:line="23" w:lineRule="atLeast"/>
        <w:ind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Метод тщательного отбора материалов</w:t>
      </w:r>
    </w:p>
    <w:p w:rsidR="003056A8" w:rsidRDefault="000A36E8"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данного метода состоит в том, что предметно-развивающая среда группы (игровые пособия, атрибуты и игрушки) должны быть</w:t>
      </w:r>
      <w:r w:rsidR="00753668">
        <w:rPr>
          <w:rFonts w:ascii="Times New Roman" w:eastAsia="Times New Roman" w:hAnsi="Times New Roman" w:cs="Times New Roman"/>
          <w:sz w:val="28"/>
          <w:szCs w:val="28"/>
        </w:rPr>
        <w:t xml:space="preserve"> гибкими, разными по уровню сложности, по вариативности. </w:t>
      </w:r>
    </w:p>
    <w:p w:rsidR="003056A8" w:rsidRPr="00753668" w:rsidRDefault="003056A8" w:rsidP="002936A5">
      <w:pPr>
        <w:shd w:val="clear" w:color="auto" w:fill="FFFFFF"/>
        <w:spacing w:after="0" w:line="23" w:lineRule="atLeast"/>
        <w:ind w:firstLine="993"/>
        <w:jc w:val="both"/>
        <w:rPr>
          <w:rFonts w:ascii="Times New Roman" w:eastAsia="Times New Roman" w:hAnsi="Times New Roman" w:cs="Times New Roman"/>
          <w:sz w:val="28"/>
          <w:szCs w:val="28"/>
          <w:u w:val="single"/>
        </w:rPr>
      </w:pPr>
      <w:r w:rsidRPr="00753668">
        <w:rPr>
          <w:rFonts w:ascii="Times New Roman" w:eastAsia="Times New Roman" w:hAnsi="Times New Roman" w:cs="Times New Roman"/>
          <w:sz w:val="28"/>
          <w:szCs w:val="28"/>
          <w:u w:val="single"/>
        </w:rPr>
        <w:t>Например:</w:t>
      </w:r>
    </w:p>
    <w:p w:rsidR="003056A8" w:rsidRPr="00753668" w:rsidRDefault="003056A8" w:rsidP="002936A5">
      <w:pPr>
        <w:pStyle w:val="a3"/>
        <w:numPr>
          <w:ilvl w:val="0"/>
          <w:numId w:val="5"/>
        </w:numPr>
        <w:shd w:val="clear" w:color="auto" w:fill="FFFFFF"/>
        <w:spacing w:after="0" w:line="23" w:lineRule="atLeast"/>
        <w:ind w:left="0" w:firstLine="993"/>
        <w:jc w:val="both"/>
        <w:rPr>
          <w:rFonts w:ascii="Times New Roman" w:eastAsia="Times New Roman" w:hAnsi="Times New Roman" w:cs="Times New Roman"/>
          <w:sz w:val="28"/>
          <w:szCs w:val="28"/>
        </w:rPr>
      </w:pPr>
      <w:r w:rsidRPr="00753668">
        <w:rPr>
          <w:rFonts w:ascii="Times New Roman" w:eastAsia="Times New Roman" w:hAnsi="Times New Roman" w:cs="Times New Roman"/>
          <w:sz w:val="28"/>
          <w:szCs w:val="28"/>
        </w:rPr>
        <w:t>конструктор "</w:t>
      </w:r>
      <w:proofErr w:type="spellStart"/>
      <w:r w:rsidRPr="00753668">
        <w:rPr>
          <w:rFonts w:ascii="Times New Roman" w:eastAsia="Times New Roman" w:hAnsi="Times New Roman" w:cs="Times New Roman"/>
          <w:sz w:val="28"/>
          <w:szCs w:val="28"/>
        </w:rPr>
        <w:t>Лего</w:t>
      </w:r>
      <w:proofErr w:type="spellEnd"/>
      <w:r w:rsidRPr="00753668">
        <w:rPr>
          <w:rFonts w:ascii="Times New Roman" w:eastAsia="Times New Roman" w:hAnsi="Times New Roman" w:cs="Times New Roman"/>
          <w:sz w:val="28"/>
          <w:szCs w:val="28"/>
        </w:rPr>
        <w:t>"</w:t>
      </w:r>
    </w:p>
    <w:p w:rsidR="003056A8" w:rsidRDefault="003056A8" w:rsidP="002936A5">
      <w:pPr>
        <w:pStyle w:val="a3"/>
        <w:numPr>
          <w:ilvl w:val="0"/>
          <w:numId w:val="5"/>
        </w:numPr>
        <w:shd w:val="clear" w:color="auto" w:fill="FFFFFF"/>
        <w:spacing w:after="0" w:line="23" w:lineRule="atLeast"/>
        <w:ind w:left="0" w:firstLine="993"/>
        <w:jc w:val="both"/>
        <w:rPr>
          <w:rFonts w:ascii="Times New Roman" w:eastAsia="Times New Roman" w:hAnsi="Times New Roman" w:cs="Times New Roman"/>
          <w:sz w:val="28"/>
          <w:szCs w:val="28"/>
        </w:rPr>
      </w:pPr>
      <w:r w:rsidRPr="00753668">
        <w:rPr>
          <w:rFonts w:ascii="Times New Roman" w:eastAsia="Times New Roman" w:hAnsi="Times New Roman" w:cs="Times New Roman"/>
          <w:sz w:val="28"/>
          <w:szCs w:val="28"/>
        </w:rPr>
        <w:lastRenderedPageBreak/>
        <w:t xml:space="preserve">наборы </w:t>
      </w:r>
      <w:proofErr w:type="spellStart"/>
      <w:r w:rsidRPr="00753668">
        <w:rPr>
          <w:rFonts w:ascii="Times New Roman" w:eastAsia="Times New Roman" w:hAnsi="Times New Roman" w:cs="Times New Roman"/>
          <w:sz w:val="28"/>
          <w:szCs w:val="28"/>
        </w:rPr>
        <w:t>пазлов</w:t>
      </w:r>
      <w:proofErr w:type="spellEnd"/>
    </w:p>
    <w:p w:rsidR="003056A8" w:rsidRDefault="003056A8" w:rsidP="002936A5">
      <w:pPr>
        <w:pStyle w:val="a3"/>
        <w:numPr>
          <w:ilvl w:val="0"/>
          <w:numId w:val="5"/>
        </w:numPr>
        <w:shd w:val="clear" w:color="auto" w:fill="FFFFFF"/>
        <w:spacing w:after="0" w:line="23" w:lineRule="atLeast"/>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атрибуты для лепки (аппликации, рисования)</w:t>
      </w:r>
    </w:p>
    <w:p w:rsidR="003056A8" w:rsidRDefault="003056A8" w:rsidP="002936A5">
      <w:pPr>
        <w:pStyle w:val="a3"/>
        <w:numPr>
          <w:ilvl w:val="0"/>
          <w:numId w:val="5"/>
        </w:numPr>
        <w:shd w:val="clear" w:color="auto" w:fill="FFFFFF"/>
        <w:spacing w:after="0" w:line="23" w:lineRule="atLeast"/>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бросовый (природный) материал (вода, песок)</w:t>
      </w:r>
    </w:p>
    <w:p w:rsidR="000A36E8" w:rsidRDefault="003056A8"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Набор </w:t>
      </w:r>
      <w:proofErr w:type="spellStart"/>
      <w:r>
        <w:rPr>
          <w:rFonts w:ascii="Times New Roman" w:eastAsia="Times New Roman" w:hAnsi="Times New Roman" w:cs="Times New Roman"/>
          <w:sz w:val="28"/>
          <w:szCs w:val="28"/>
        </w:rPr>
        <w:t>пазлов</w:t>
      </w:r>
      <w:proofErr w:type="spellEnd"/>
      <w:r>
        <w:rPr>
          <w:rFonts w:ascii="Times New Roman" w:eastAsia="Times New Roman" w:hAnsi="Times New Roman" w:cs="Times New Roman"/>
          <w:sz w:val="28"/>
          <w:szCs w:val="28"/>
        </w:rPr>
        <w:t>, например, может состоять как из 20 деталей, так и из 100 и более.  Тогда к</w:t>
      </w:r>
      <w:r w:rsidR="00753668">
        <w:rPr>
          <w:rFonts w:ascii="Times New Roman" w:eastAsia="Times New Roman" w:hAnsi="Times New Roman" w:cs="Times New Roman"/>
          <w:sz w:val="28"/>
          <w:szCs w:val="28"/>
        </w:rPr>
        <w:t>аждый ребёнок  сможе</w:t>
      </w:r>
      <w:r>
        <w:rPr>
          <w:rFonts w:ascii="Times New Roman" w:eastAsia="Times New Roman" w:hAnsi="Times New Roman" w:cs="Times New Roman"/>
          <w:sz w:val="28"/>
          <w:szCs w:val="28"/>
        </w:rPr>
        <w:t xml:space="preserve">т использовать ту или иную игру, </w:t>
      </w:r>
      <w:r w:rsidR="00753668">
        <w:rPr>
          <w:rFonts w:ascii="Times New Roman" w:eastAsia="Times New Roman" w:hAnsi="Times New Roman" w:cs="Times New Roman"/>
          <w:sz w:val="28"/>
          <w:szCs w:val="28"/>
        </w:rPr>
        <w:t>ди</w:t>
      </w:r>
      <w:r>
        <w:rPr>
          <w:rFonts w:ascii="Times New Roman" w:eastAsia="Times New Roman" w:hAnsi="Times New Roman" w:cs="Times New Roman"/>
          <w:sz w:val="28"/>
          <w:szCs w:val="28"/>
        </w:rPr>
        <w:t xml:space="preserve">дактическое, развивающее пособие </w:t>
      </w:r>
      <w:r w:rsidR="00753668">
        <w:rPr>
          <w:rFonts w:ascii="Times New Roman" w:eastAsia="Times New Roman" w:hAnsi="Times New Roman" w:cs="Times New Roman"/>
          <w:sz w:val="28"/>
          <w:szCs w:val="28"/>
        </w:rPr>
        <w:t xml:space="preserve"> в соответствие со своими возможностями, индивидуальным уровнем развития. Подобная вариативность позволяет создавать оптимальные условия для индивидуализации</w:t>
      </w:r>
    </w:p>
    <w:p w:rsidR="00A300E2" w:rsidRDefault="00A300E2"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DF4C19" w:rsidRDefault="00DF4C19" w:rsidP="002936A5">
      <w:pPr>
        <w:shd w:val="clear" w:color="auto" w:fill="FFFFFF"/>
        <w:spacing w:after="0" w:line="23" w:lineRule="atLeast"/>
        <w:ind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Метод экспромта, спонтанного взаимодействия</w:t>
      </w:r>
    </w:p>
    <w:p w:rsidR="00DF4C19" w:rsidRDefault="00DF4C19"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Данным методом педагог может воспользоваться при возникновении спорной, конфликтной ситуации, возникшей между детьми, когда найти выход, решить эту ситуацию необходимо срочно, что называется "здесь и сейчас". Педагог тут же обучает детей основным правилам взаимодействия, общения, выхода из конфликтной ситуации, т.е. даёт индивидуализированный "урок" правильного поведения. </w:t>
      </w:r>
    </w:p>
    <w:p w:rsidR="00DF4C19" w:rsidRDefault="00DF4C19"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Бывают случаи, когда именно спонтанное взаимодействие даёт наибольший эффект, достигает нужной воспитательной цели, нежели специально подготовленная и проведённая беседа о правилах поведения.</w:t>
      </w:r>
    </w:p>
    <w:p w:rsidR="00DF4C19" w:rsidRDefault="00DF4C19"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DF4C19" w:rsidRDefault="00DF4C19" w:rsidP="002936A5">
      <w:pPr>
        <w:shd w:val="clear" w:color="auto" w:fill="FFFFFF"/>
        <w:spacing w:after="0" w:line="23" w:lineRule="atLeast"/>
        <w:ind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Метод "строительных лесов"</w:t>
      </w:r>
    </w:p>
    <w:p w:rsidR="005769A3" w:rsidRDefault="00DF4C19"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данного метода заключается в том, что педагог, в результате наблюдений за ребёнком, вовремя создаёт такие условия (моделирует ситуацию), которые помогают дошкольнику самостоятельно </w:t>
      </w:r>
      <w:r w:rsidR="005769A3">
        <w:rPr>
          <w:rFonts w:ascii="Times New Roman" w:eastAsia="Times New Roman" w:hAnsi="Times New Roman" w:cs="Times New Roman"/>
          <w:sz w:val="28"/>
          <w:szCs w:val="28"/>
        </w:rPr>
        <w:t xml:space="preserve">сделать следующий шаг в своём развитии, </w:t>
      </w:r>
      <w:r>
        <w:rPr>
          <w:rFonts w:ascii="Times New Roman" w:eastAsia="Times New Roman" w:hAnsi="Times New Roman" w:cs="Times New Roman"/>
          <w:sz w:val="28"/>
          <w:szCs w:val="28"/>
        </w:rPr>
        <w:t xml:space="preserve">перейти </w:t>
      </w:r>
      <w:r w:rsidR="005769A3">
        <w:rPr>
          <w:rFonts w:ascii="Times New Roman" w:eastAsia="Times New Roman" w:hAnsi="Times New Roman" w:cs="Times New Roman"/>
          <w:sz w:val="28"/>
          <w:szCs w:val="28"/>
        </w:rPr>
        <w:t xml:space="preserve">на более сложный  функциональный уровень. Педагог как будто создаёт "строительные леса", по которым ребёнок поднимается выше. </w:t>
      </w:r>
    </w:p>
    <w:p w:rsidR="00CA16EA" w:rsidRDefault="005769A3"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взрослого вовремя увидеть приближение нужного момента и предложить (показать) более сложный или принципиально новый  вариант исполнения того или иного действия (рисунка, постройки и т.д.) Ребёнок вправе выбирать: воспользоваться подсказкой, попробовать новый вариант  или действовать проверенным способом. Какое-то время педагог не вмешивается в действия ребёнка, предоставляя ему действовать путём проб и ошибок, далее - повторяет процесс прямой или косвенной помощи.</w:t>
      </w:r>
      <w:r w:rsidR="00CA16EA" w:rsidRPr="00CA16EA">
        <w:rPr>
          <w:rFonts w:ascii="Times New Roman" w:eastAsia="Times New Roman" w:hAnsi="Times New Roman" w:cs="Times New Roman"/>
          <w:sz w:val="28"/>
          <w:szCs w:val="28"/>
        </w:rPr>
        <w:t xml:space="preserve"> </w:t>
      </w:r>
    </w:p>
    <w:p w:rsidR="00DF4C19" w:rsidRDefault="00CA16EA"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CA16EA">
        <w:rPr>
          <w:rFonts w:ascii="Times New Roman" w:eastAsia="Times New Roman" w:hAnsi="Times New Roman" w:cs="Times New Roman"/>
          <w:sz w:val="28"/>
          <w:szCs w:val="28"/>
          <w:u w:val="single"/>
        </w:rPr>
        <w:t>Например,</w:t>
      </w:r>
      <w:r>
        <w:rPr>
          <w:rFonts w:ascii="Times New Roman" w:eastAsia="Times New Roman" w:hAnsi="Times New Roman" w:cs="Times New Roman"/>
          <w:sz w:val="28"/>
          <w:szCs w:val="28"/>
        </w:rPr>
        <w:t xml:space="preserve"> ребёнок создаёт постройку из нескольких кубиков, </w:t>
      </w:r>
      <w:proofErr w:type="gramStart"/>
      <w:r>
        <w:rPr>
          <w:rFonts w:ascii="Times New Roman" w:eastAsia="Times New Roman" w:hAnsi="Times New Roman" w:cs="Times New Roman"/>
          <w:sz w:val="28"/>
          <w:szCs w:val="28"/>
        </w:rPr>
        <w:t>составляя их друг на</w:t>
      </w:r>
      <w:proofErr w:type="gramEnd"/>
      <w:r>
        <w:rPr>
          <w:rFonts w:ascii="Times New Roman" w:eastAsia="Times New Roman" w:hAnsi="Times New Roman" w:cs="Times New Roman"/>
          <w:sz w:val="28"/>
          <w:szCs w:val="28"/>
        </w:rPr>
        <w:t xml:space="preserve"> друга. Воспитатель, понаблюдав за ним, ненавязчиво предлагает ещё несколько деталей, показывает, как можно усложнить постройку, сделать </w:t>
      </w:r>
      <w:proofErr w:type="gramStart"/>
      <w:r>
        <w:rPr>
          <w:rFonts w:ascii="Times New Roman" w:eastAsia="Times New Roman" w:hAnsi="Times New Roman" w:cs="Times New Roman"/>
          <w:sz w:val="28"/>
          <w:szCs w:val="28"/>
        </w:rPr>
        <w:t>по другому</w:t>
      </w:r>
      <w:proofErr w:type="gramEnd"/>
      <w:r>
        <w:rPr>
          <w:rFonts w:ascii="Times New Roman" w:eastAsia="Times New Roman" w:hAnsi="Times New Roman" w:cs="Times New Roman"/>
          <w:sz w:val="28"/>
          <w:szCs w:val="28"/>
        </w:rPr>
        <w:t xml:space="preserve">. Ребёнок реагирует на подсказку, начинает пробовать новый вариант или возвращается к </w:t>
      </w:r>
      <w:proofErr w:type="gramStart"/>
      <w:r>
        <w:rPr>
          <w:rFonts w:ascii="Times New Roman" w:eastAsia="Times New Roman" w:hAnsi="Times New Roman" w:cs="Times New Roman"/>
          <w:sz w:val="28"/>
          <w:szCs w:val="28"/>
        </w:rPr>
        <w:t>первоначальному</w:t>
      </w:r>
      <w:proofErr w:type="gramEnd"/>
      <w:r>
        <w:rPr>
          <w:rFonts w:ascii="Times New Roman" w:eastAsia="Times New Roman" w:hAnsi="Times New Roman" w:cs="Times New Roman"/>
          <w:sz w:val="28"/>
          <w:szCs w:val="28"/>
        </w:rPr>
        <w:t>. В таком случае педагог пробует новые варианты или ждёт более подходящего момента.</w:t>
      </w:r>
    </w:p>
    <w:p w:rsidR="00E1177F" w:rsidRDefault="00E1177F"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данного метода прослеживается принцип Л.С. Выготского о зоне актуального и ближайшего развития.</w:t>
      </w:r>
    </w:p>
    <w:p w:rsidR="00E1177F" w:rsidRDefault="00E1177F"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E1177F" w:rsidRDefault="00E1177F" w:rsidP="002936A5">
      <w:pPr>
        <w:shd w:val="clear" w:color="auto" w:fill="FFFFFF"/>
        <w:spacing w:after="0" w:line="23" w:lineRule="atLeast"/>
        <w:ind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Метод </w:t>
      </w:r>
      <w:proofErr w:type="spellStart"/>
      <w:r>
        <w:rPr>
          <w:rFonts w:ascii="Times New Roman" w:eastAsia="Times New Roman" w:hAnsi="Times New Roman" w:cs="Times New Roman"/>
          <w:b/>
          <w:sz w:val="28"/>
          <w:szCs w:val="28"/>
        </w:rPr>
        <w:t>иррадиирующего</w:t>
      </w:r>
      <w:proofErr w:type="spellEnd"/>
      <w:r>
        <w:rPr>
          <w:rFonts w:ascii="Times New Roman" w:eastAsia="Times New Roman" w:hAnsi="Times New Roman" w:cs="Times New Roman"/>
          <w:b/>
          <w:sz w:val="28"/>
          <w:szCs w:val="28"/>
        </w:rPr>
        <w:t xml:space="preserve"> обучения</w:t>
      </w:r>
    </w:p>
    <w:p w:rsidR="00E1177F" w:rsidRDefault="00E1177F"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Название данного метода произошло от слова "иррадиация" - увеличение, распространение. </w:t>
      </w:r>
    </w:p>
    <w:p w:rsidR="00E23641" w:rsidRDefault="00E1177F"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Он основан на признании различий детских интересов, мотивов к деятельности и на динамике продвижения. Когда в предметно-развивающую среду группы педагогом вносится (вводится</w:t>
      </w:r>
      <w:r w:rsidR="00E23641">
        <w:rPr>
          <w:rFonts w:ascii="Times New Roman" w:eastAsia="Times New Roman" w:hAnsi="Times New Roman" w:cs="Times New Roman"/>
          <w:sz w:val="28"/>
          <w:szCs w:val="28"/>
        </w:rPr>
        <w:t xml:space="preserve">) какая-то новая игра, интересное дело, то привлекаются дети, которым это интересно, кто хочет этим заниматься. Далее, эти дети, получившие новый опыт или новое знание, стремятся поделиться им со своими сверстниками, друзьями, продемонстрировать, чему они  научились, чего ещё не умеют другие. </w:t>
      </w:r>
    </w:p>
    <w:p w:rsidR="00E1177F" w:rsidRDefault="00E23641" w:rsidP="002936A5">
      <w:pPr>
        <w:shd w:val="clear" w:color="auto" w:fill="FFFFFF"/>
        <w:spacing w:after="0" w:line="23" w:lineRule="atLeast"/>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осуществляется некая передача опыта, и новые знания, умения постепенно становятся достоянием многих.</w:t>
      </w:r>
    </w:p>
    <w:p w:rsidR="00E23641" w:rsidRDefault="00E23641"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E23641" w:rsidRPr="00AD4A1A" w:rsidRDefault="00E23641" w:rsidP="002936A5">
      <w:pPr>
        <w:shd w:val="clear" w:color="auto" w:fill="FFFFFF"/>
        <w:spacing w:after="0" w:line="23" w:lineRule="atLeast"/>
        <w:ind w:firstLine="993"/>
        <w:jc w:val="both"/>
        <w:rPr>
          <w:rFonts w:ascii="Times New Roman" w:eastAsia="Times New Roman" w:hAnsi="Times New Roman" w:cs="Times New Roman"/>
          <w:b/>
          <w:sz w:val="28"/>
          <w:szCs w:val="28"/>
        </w:rPr>
      </w:pPr>
      <w:r w:rsidRPr="00AD4A1A">
        <w:rPr>
          <w:rFonts w:ascii="Times New Roman" w:eastAsia="Times New Roman" w:hAnsi="Times New Roman" w:cs="Times New Roman"/>
          <w:b/>
          <w:sz w:val="28"/>
          <w:szCs w:val="28"/>
        </w:rPr>
        <w:t xml:space="preserve">Кроме перечисленных методов </w:t>
      </w:r>
      <w:r w:rsidR="00B2183B">
        <w:rPr>
          <w:rFonts w:ascii="Times New Roman" w:eastAsia="Times New Roman" w:hAnsi="Times New Roman" w:cs="Times New Roman"/>
          <w:b/>
          <w:sz w:val="28"/>
          <w:szCs w:val="28"/>
        </w:rPr>
        <w:t xml:space="preserve">могут </w:t>
      </w:r>
      <w:r w:rsidRPr="00AD4A1A">
        <w:rPr>
          <w:rFonts w:ascii="Times New Roman" w:eastAsia="Times New Roman" w:hAnsi="Times New Roman" w:cs="Times New Roman"/>
          <w:b/>
          <w:sz w:val="28"/>
          <w:szCs w:val="28"/>
        </w:rPr>
        <w:t xml:space="preserve"> использова</w:t>
      </w:r>
      <w:r w:rsidR="00B2183B">
        <w:rPr>
          <w:rFonts w:ascii="Times New Roman" w:eastAsia="Times New Roman" w:hAnsi="Times New Roman" w:cs="Times New Roman"/>
          <w:b/>
          <w:sz w:val="28"/>
          <w:szCs w:val="28"/>
        </w:rPr>
        <w:t xml:space="preserve">ться </w:t>
      </w:r>
      <w:r w:rsidRPr="00AD4A1A">
        <w:rPr>
          <w:rFonts w:ascii="Times New Roman" w:eastAsia="Times New Roman" w:hAnsi="Times New Roman" w:cs="Times New Roman"/>
          <w:b/>
          <w:sz w:val="28"/>
          <w:szCs w:val="28"/>
        </w:rPr>
        <w:t>и других.</w:t>
      </w:r>
    </w:p>
    <w:p w:rsidR="00AD4A1A" w:rsidRPr="000A36E8"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Метод диагностики</w:t>
      </w:r>
      <w:r w:rsidRPr="000A36E8">
        <w:rPr>
          <w:rFonts w:ascii="Times New Roman" w:eastAsia="Times New Roman" w:hAnsi="Times New Roman" w:cs="Times New Roman"/>
          <w:sz w:val="28"/>
          <w:szCs w:val="28"/>
        </w:rPr>
        <w:t xml:space="preserve"> (диагностика способностей и склонностей </w:t>
      </w:r>
      <w:r w:rsidR="00AD4A1A">
        <w:rPr>
          <w:rFonts w:ascii="Times New Roman" w:eastAsia="Times New Roman" w:hAnsi="Times New Roman" w:cs="Times New Roman"/>
          <w:sz w:val="28"/>
          <w:szCs w:val="28"/>
        </w:rPr>
        <w:t xml:space="preserve">каждого </w:t>
      </w:r>
      <w:r w:rsidRPr="000A36E8">
        <w:rPr>
          <w:rFonts w:ascii="Times New Roman" w:eastAsia="Times New Roman" w:hAnsi="Times New Roman" w:cs="Times New Roman"/>
          <w:sz w:val="28"/>
          <w:szCs w:val="28"/>
        </w:rPr>
        <w:t>ребенка</w:t>
      </w:r>
      <w:r w:rsidR="00B2183B">
        <w:rPr>
          <w:rFonts w:ascii="Times New Roman" w:eastAsia="Times New Roman" w:hAnsi="Times New Roman" w:cs="Times New Roman"/>
          <w:sz w:val="28"/>
          <w:szCs w:val="28"/>
        </w:rPr>
        <w:t xml:space="preserve"> для выстраивания индивидуальных маршрутов</w:t>
      </w:r>
      <w:r w:rsidRPr="000A36E8">
        <w:rPr>
          <w:rFonts w:ascii="Times New Roman" w:eastAsia="Times New Roman" w:hAnsi="Times New Roman" w:cs="Times New Roman"/>
          <w:sz w:val="28"/>
          <w:szCs w:val="28"/>
        </w:rPr>
        <w:t>)</w:t>
      </w:r>
    </w:p>
    <w:p w:rsidR="007755B8" w:rsidRDefault="007755B8"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Метод создания ситуации успеха</w:t>
      </w:r>
      <w:r w:rsidRPr="000A36E8">
        <w:rPr>
          <w:rFonts w:ascii="Times New Roman" w:eastAsia="Times New Roman" w:hAnsi="Times New Roman" w:cs="Times New Roman"/>
          <w:sz w:val="28"/>
          <w:szCs w:val="28"/>
        </w:rPr>
        <w:t xml:space="preserve"> (составление траектории успешности ребенка через создание ситуации выбора и ситуации успешности)</w:t>
      </w:r>
    </w:p>
    <w:p w:rsidR="007755B8" w:rsidRDefault="00202C45"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М</w:t>
      </w:r>
      <w:r w:rsidR="007755B8" w:rsidRPr="00B2183B">
        <w:rPr>
          <w:rFonts w:ascii="Times New Roman" w:eastAsia="Times New Roman" w:hAnsi="Times New Roman" w:cs="Times New Roman"/>
          <w:i/>
          <w:sz w:val="28"/>
          <w:szCs w:val="28"/>
        </w:rPr>
        <w:t>етод проб и ошибок</w:t>
      </w:r>
      <w:r w:rsidRPr="000A36E8">
        <w:rPr>
          <w:rFonts w:ascii="Times New Roman" w:eastAsia="Times New Roman" w:hAnsi="Times New Roman" w:cs="Times New Roman"/>
          <w:sz w:val="28"/>
          <w:szCs w:val="28"/>
        </w:rPr>
        <w:t xml:space="preserve"> (целенаправленное использование данного метода</w:t>
      </w:r>
      <w:r w:rsidR="00B2183B">
        <w:rPr>
          <w:rFonts w:ascii="Times New Roman" w:eastAsia="Times New Roman" w:hAnsi="Times New Roman" w:cs="Times New Roman"/>
          <w:sz w:val="28"/>
          <w:szCs w:val="28"/>
        </w:rPr>
        <w:t xml:space="preserve"> воспитателем</w:t>
      </w:r>
      <w:r w:rsidR="006866FF">
        <w:rPr>
          <w:rFonts w:ascii="Times New Roman" w:eastAsia="Times New Roman" w:hAnsi="Times New Roman" w:cs="Times New Roman"/>
          <w:sz w:val="28"/>
          <w:szCs w:val="28"/>
        </w:rPr>
        <w:t>, создание таких ситуаций</w:t>
      </w:r>
      <w:r w:rsidR="006866FF" w:rsidRPr="006866FF">
        <w:rPr>
          <w:rFonts w:ascii="Times New Roman" w:eastAsia="Times New Roman" w:hAnsi="Times New Roman" w:cs="Times New Roman"/>
          <w:sz w:val="28"/>
          <w:szCs w:val="28"/>
        </w:rPr>
        <w:t xml:space="preserve"> </w:t>
      </w:r>
      <w:r w:rsidR="006866FF">
        <w:rPr>
          <w:rFonts w:ascii="Times New Roman" w:eastAsia="Times New Roman" w:hAnsi="Times New Roman" w:cs="Times New Roman"/>
          <w:sz w:val="28"/>
          <w:szCs w:val="28"/>
        </w:rPr>
        <w:t>для ребёнка, в которых он самостоятельно ищет выход из проблемной ситуации, добивается цели</w:t>
      </w:r>
      <w:proofErr w:type="gramStart"/>
      <w:r w:rsidR="006866FF">
        <w:rPr>
          <w:rFonts w:ascii="Times New Roman" w:eastAsia="Times New Roman" w:hAnsi="Times New Roman" w:cs="Times New Roman"/>
          <w:sz w:val="28"/>
          <w:szCs w:val="28"/>
        </w:rPr>
        <w:t xml:space="preserve"> </w:t>
      </w:r>
      <w:r w:rsidRPr="000A36E8">
        <w:rPr>
          <w:rFonts w:ascii="Times New Roman" w:eastAsia="Times New Roman" w:hAnsi="Times New Roman" w:cs="Times New Roman"/>
          <w:sz w:val="28"/>
          <w:szCs w:val="28"/>
        </w:rPr>
        <w:t>)</w:t>
      </w:r>
      <w:proofErr w:type="gramEnd"/>
    </w:p>
    <w:p w:rsidR="007755B8" w:rsidRDefault="00202C45"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0A36E8">
        <w:rPr>
          <w:rFonts w:ascii="Times New Roman" w:eastAsia="Times New Roman" w:hAnsi="Times New Roman" w:cs="Times New Roman"/>
          <w:sz w:val="28"/>
          <w:szCs w:val="28"/>
        </w:rPr>
        <w:t xml:space="preserve"> </w:t>
      </w:r>
      <w:r w:rsidRPr="00B2183B">
        <w:rPr>
          <w:rFonts w:ascii="Times New Roman" w:eastAsia="Times New Roman" w:hAnsi="Times New Roman" w:cs="Times New Roman"/>
          <w:i/>
          <w:sz w:val="28"/>
          <w:szCs w:val="28"/>
        </w:rPr>
        <w:t xml:space="preserve">- </w:t>
      </w:r>
      <w:r w:rsidR="00F832A9" w:rsidRPr="00B2183B">
        <w:rPr>
          <w:rFonts w:ascii="Times New Roman" w:eastAsia="Times New Roman" w:hAnsi="Times New Roman" w:cs="Times New Roman"/>
          <w:i/>
          <w:sz w:val="28"/>
          <w:szCs w:val="28"/>
        </w:rPr>
        <w:t>Метод р</w:t>
      </w:r>
      <w:r w:rsidR="007755B8" w:rsidRPr="00B2183B">
        <w:rPr>
          <w:rFonts w:ascii="Times New Roman" w:eastAsia="Times New Roman" w:hAnsi="Times New Roman" w:cs="Times New Roman"/>
          <w:i/>
          <w:sz w:val="28"/>
          <w:szCs w:val="28"/>
        </w:rPr>
        <w:t>асширение спектра матери</w:t>
      </w:r>
      <w:r w:rsidR="007755B8" w:rsidRPr="000A36E8">
        <w:rPr>
          <w:rFonts w:ascii="Times New Roman" w:eastAsia="Times New Roman" w:hAnsi="Times New Roman" w:cs="Times New Roman"/>
          <w:sz w:val="28"/>
          <w:szCs w:val="28"/>
        </w:rPr>
        <w:t>а</w:t>
      </w:r>
      <w:r w:rsidR="007755B8" w:rsidRPr="00B2183B">
        <w:rPr>
          <w:rFonts w:ascii="Times New Roman" w:eastAsia="Times New Roman" w:hAnsi="Times New Roman" w:cs="Times New Roman"/>
          <w:i/>
          <w:sz w:val="28"/>
          <w:szCs w:val="28"/>
        </w:rPr>
        <w:t>лов</w:t>
      </w:r>
      <w:r w:rsidR="007755B8" w:rsidRPr="000A36E8">
        <w:rPr>
          <w:rFonts w:ascii="Times New Roman" w:eastAsia="Times New Roman" w:hAnsi="Times New Roman" w:cs="Times New Roman"/>
          <w:sz w:val="28"/>
          <w:szCs w:val="28"/>
        </w:rPr>
        <w:t>, способов деятельности</w:t>
      </w:r>
      <w:r w:rsidRPr="000A36E8">
        <w:rPr>
          <w:rFonts w:ascii="Times New Roman" w:eastAsia="Times New Roman" w:hAnsi="Times New Roman" w:cs="Times New Roman"/>
          <w:sz w:val="28"/>
          <w:szCs w:val="28"/>
        </w:rPr>
        <w:t xml:space="preserve"> ребёнка</w:t>
      </w:r>
      <w:r w:rsidR="007755B8" w:rsidRPr="000A36E8">
        <w:rPr>
          <w:rFonts w:ascii="Times New Roman" w:eastAsia="Times New Roman" w:hAnsi="Times New Roman" w:cs="Times New Roman"/>
          <w:sz w:val="28"/>
          <w:szCs w:val="28"/>
        </w:rPr>
        <w:t>;</w:t>
      </w:r>
    </w:p>
    <w:p w:rsidR="007755B8" w:rsidRDefault="00202C45"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0A36E8">
        <w:rPr>
          <w:rFonts w:ascii="Times New Roman" w:eastAsia="Times New Roman" w:hAnsi="Times New Roman" w:cs="Times New Roman"/>
          <w:sz w:val="28"/>
          <w:szCs w:val="28"/>
        </w:rPr>
        <w:t>-</w:t>
      </w:r>
      <w:r w:rsidRPr="00B2183B">
        <w:rPr>
          <w:rFonts w:ascii="Times New Roman" w:eastAsia="Times New Roman" w:hAnsi="Times New Roman" w:cs="Times New Roman"/>
          <w:i/>
          <w:sz w:val="28"/>
          <w:szCs w:val="28"/>
        </w:rPr>
        <w:t xml:space="preserve"> Метод </w:t>
      </w:r>
      <w:r w:rsidR="007755B8" w:rsidRPr="00B2183B">
        <w:rPr>
          <w:rFonts w:ascii="Times New Roman" w:eastAsia="Times New Roman" w:hAnsi="Times New Roman" w:cs="Times New Roman"/>
          <w:i/>
          <w:sz w:val="28"/>
          <w:szCs w:val="28"/>
        </w:rPr>
        <w:t>учет</w:t>
      </w:r>
      <w:r w:rsidRPr="00B2183B">
        <w:rPr>
          <w:rFonts w:ascii="Times New Roman" w:eastAsia="Times New Roman" w:hAnsi="Times New Roman" w:cs="Times New Roman"/>
          <w:i/>
          <w:sz w:val="28"/>
          <w:szCs w:val="28"/>
        </w:rPr>
        <w:t>а</w:t>
      </w:r>
      <w:r w:rsidR="007755B8" w:rsidRPr="00B2183B">
        <w:rPr>
          <w:rFonts w:ascii="Times New Roman" w:eastAsia="Times New Roman" w:hAnsi="Times New Roman" w:cs="Times New Roman"/>
          <w:i/>
          <w:sz w:val="28"/>
          <w:szCs w:val="28"/>
        </w:rPr>
        <w:t xml:space="preserve"> принципов развития ребенка</w:t>
      </w:r>
      <w:r w:rsidR="007755B8" w:rsidRPr="000A36E8">
        <w:rPr>
          <w:rFonts w:ascii="Times New Roman" w:eastAsia="Times New Roman" w:hAnsi="Times New Roman" w:cs="Times New Roman"/>
          <w:sz w:val="28"/>
          <w:szCs w:val="28"/>
        </w:rPr>
        <w:t xml:space="preserve"> как субъекта собственной деят</w:t>
      </w:r>
      <w:r w:rsidRPr="000A36E8">
        <w:rPr>
          <w:rFonts w:ascii="Times New Roman" w:eastAsia="Times New Roman" w:hAnsi="Times New Roman" w:cs="Times New Roman"/>
          <w:sz w:val="28"/>
          <w:szCs w:val="28"/>
        </w:rPr>
        <w:t>ельности (приемы планирования</w:t>
      </w:r>
      <w:r w:rsidR="006866FF">
        <w:rPr>
          <w:rFonts w:ascii="Times New Roman" w:eastAsia="Times New Roman" w:hAnsi="Times New Roman" w:cs="Times New Roman"/>
          <w:sz w:val="28"/>
          <w:szCs w:val="28"/>
        </w:rPr>
        <w:t xml:space="preserve"> его самостоятельной деятельности и организованной  деятельности с ним с учетом его индивидуальных возможностей и особенностей</w:t>
      </w:r>
      <w:r w:rsidRPr="000A36E8">
        <w:rPr>
          <w:rFonts w:ascii="Times New Roman" w:eastAsia="Times New Roman" w:hAnsi="Times New Roman" w:cs="Times New Roman"/>
          <w:sz w:val="28"/>
          <w:szCs w:val="28"/>
        </w:rPr>
        <w:t xml:space="preserve">) </w:t>
      </w:r>
    </w:p>
    <w:p w:rsidR="00202C45" w:rsidRDefault="00202C45"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Метод использования проектов</w:t>
      </w:r>
      <w:r w:rsidRPr="000A36E8">
        <w:rPr>
          <w:rFonts w:ascii="Times New Roman" w:eastAsia="Times New Roman" w:hAnsi="Times New Roman" w:cs="Times New Roman"/>
          <w:sz w:val="28"/>
          <w:szCs w:val="28"/>
        </w:rPr>
        <w:t xml:space="preserve"> (детские проекты, </w:t>
      </w:r>
      <w:proofErr w:type="spellStart"/>
      <w:r w:rsidRPr="000A36E8">
        <w:rPr>
          <w:rFonts w:ascii="Times New Roman" w:eastAsia="Times New Roman" w:hAnsi="Times New Roman" w:cs="Times New Roman"/>
          <w:sz w:val="28"/>
          <w:szCs w:val="28"/>
        </w:rPr>
        <w:t>родительско</w:t>
      </w:r>
      <w:proofErr w:type="spellEnd"/>
      <w:r w:rsidRPr="000A36E8">
        <w:rPr>
          <w:rFonts w:ascii="Times New Roman" w:eastAsia="Times New Roman" w:hAnsi="Times New Roman" w:cs="Times New Roman"/>
          <w:sz w:val="28"/>
          <w:szCs w:val="28"/>
        </w:rPr>
        <w:t xml:space="preserve"> – детские проекты)</w:t>
      </w:r>
    </w:p>
    <w:p w:rsidR="00202C45" w:rsidRPr="00B2183B" w:rsidRDefault="00202C45" w:rsidP="002936A5">
      <w:pPr>
        <w:shd w:val="clear" w:color="auto" w:fill="FFFFFF"/>
        <w:spacing w:after="0" w:line="23" w:lineRule="atLeast"/>
        <w:ind w:firstLine="993"/>
        <w:jc w:val="both"/>
        <w:rPr>
          <w:rFonts w:ascii="Times New Roman" w:eastAsia="Times New Roman" w:hAnsi="Times New Roman" w:cs="Times New Roman"/>
          <w:i/>
          <w:sz w:val="28"/>
          <w:szCs w:val="28"/>
        </w:rPr>
      </w:pPr>
      <w:r w:rsidRPr="00B2183B">
        <w:rPr>
          <w:rFonts w:ascii="Times New Roman" w:eastAsia="Times New Roman" w:hAnsi="Times New Roman" w:cs="Times New Roman"/>
          <w:i/>
          <w:sz w:val="28"/>
          <w:szCs w:val="28"/>
        </w:rPr>
        <w:t>- Детское портфолио</w:t>
      </w:r>
    </w:p>
    <w:p w:rsidR="00202C45" w:rsidRPr="00B2183B" w:rsidRDefault="00202C45" w:rsidP="002936A5">
      <w:pPr>
        <w:shd w:val="clear" w:color="auto" w:fill="FFFFFF"/>
        <w:spacing w:after="0" w:line="23" w:lineRule="atLeast"/>
        <w:ind w:firstLine="993"/>
        <w:jc w:val="both"/>
        <w:rPr>
          <w:rFonts w:ascii="Times New Roman" w:eastAsia="Times New Roman" w:hAnsi="Times New Roman" w:cs="Times New Roman"/>
          <w:i/>
          <w:sz w:val="28"/>
          <w:szCs w:val="28"/>
        </w:rPr>
      </w:pPr>
      <w:r w:rsidRPr="00B2183B">
        <w:rPr>
          <w:rFonts w:ascii="Times New Roman" w:eastAsia="Times New Roman" w:hAnsi="Times New Roman" w:cs="Times New Roman"/>
          <w:i/>
          <w:sz w:val="28"/>
          <w:szCs w:val="28"/>
        </w:rPr>
        <w:t>- Метод презентации продуктов детской деятельности</w:t>
      </w:r>
    </w:p>
    <w:p w:rsidR="00AD4A1A" w:rsidRPr="005B771D" w:rsidRDefault="00202C45" w:rsidP="002936A5">
      <w:pPr>
        <w:shd w:val="clear" w:color="auto" w:fill="FFFFFF"/>
        <w:spacing w:after="0" w:line="23" w:lineRule="atLeast"/>
        <w:ind w:firstLine="993"/>
        <w:jc w:val="both"/>
        <w:rPr>
          <w:rFonts w:ascii="Times New Roman" w:eastAsia="Times New Roman" w:hAnsi="Times New Roman" w:cs="Times New Roman"/>
          <w:i/>
          <w:sz w:val="28"/>
          <w:szCs w:val="28"/>
        </w:rPr>
      </w:pPr>
      <w:r w:rsidRPr="00B2183B">
        <w:rPr>
          <w:rFonts w:ascii="Times New Roman" w:eastAsia="Times New Roman" w:hAnsi="Times New Roman" w:cs="Times New Roman"/>
          <w:i/>
          <w:sz w:val="28"/>
          <w:szCs w:val="28"/>
        </w:rPr>
        <w:t>- Метод использования (организаци</w:t>
      </w:r>
      <w:r w:rsidR="00B2183B">
        <w:rPr>
          <w:rFonts w:ascii="Times New Roman" w:eastAsia="Times New Roman" w:hAnsi="Times New Roman" w:cs="Times New Roman"/>
          <w:i/>
          <w:sz w:val="28"/>
          <w:szCs w:val="28"/>
        </w:rPr>
        <w:t>я</w:t>
      </w:r>
      <w:r w:rsidRPr="00B2183B">
        <w:rPr>
          <w:rFonts w:ascii="Times New Roman" w:eastAsia="Times New Roman" w:hAnsi="Times New Roman" w:cs="Times New Roman"/>
          <w:i/>
          <w:sz w:val="28"/>
          <w:szCs w:val="28"/>
        </w:rPr>
        <w:t>) специальных  образовательных ситуаций.</w:t>
      </w:r>
    </w:p>
    <w:p w:rsidR="00202C45" w:rsidRDefault="000B36FA"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xml:space="preserve">- Свободная деятельность детей </w:t>
      </w:r>
      <w:r w:rsidRPr="000A36E8">
        <w:rPr>
          <w:rFonts w:ascii="Times New Roman" w:eastAsia="Times New Roman" w:hAnsi="Times New Roman" w:cs="Times New Roman"/>
          <w:sz w:val="28"/>
          <w:szCs w:val="28"/>
        </w:rPr>
        <w:t>творческого и продуктивного характера</w:t>
      </w:r>
      <w:r w:rsidR="00E21863">
        <w:rPr>
          <w:rFonts w:ascii="Times New Roman" w:eastAsia="Times New Roman" w:hAnsi="Times New Roman" w:cs="Times New Roman"/>
          <w:sz w:val="28"/>
          <w:szCs w:val="28"/>
        </w:rPr>
        <w:t xml:space="preserve"> </w:t>
      </w:r>
    </w:p>
    <w:p w:rsidR="000B36FA" w:rsidRDefault="000B36FA"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Специально организованные занятия в кружках</w:t>
      </w:r>
      <w:r w:rsidRPr="000A36E8">
        <w:rPr>
          <w:rFonts w:ascii="Times New Roman" w:eastAsia="Times New Roman" w:hAnsi="Times New Roman" w:cs="Times New Roman"/>
          <w:sz w:val="28"/>
          <w:szCs w:val="28"/>
        </w:rPr>
        <w:t xml:space="preserve"> (для одарённых детей) или индивидуальная (коррекционная) деятельность (для детей с ОВЗ и</w:t>
      </w:r>
      <w:r w:rsidR="00CF1631">
        <w:rPr>
          <w:rFonts w:ascii="Times New Roman" w:eastAsia="Times New Roman" w:hAnsi="Times New Roman" w:cs="Times New Roman"/>
          <w:sz w:val="28"/>
          <w:szCs w:val="28"/>
        </w:rPr>
        <w:t xml:space="preserve"> с особенностями в поведении</w:t>
      </w:r>
      <w:r w:rsidRPr="000A36E8">
        <w:rPr>
          <w:rFonts w:ascii="Times New Roman" w:eastAsia="Times New Roman" w:hAnsi="Times New Roman" w:cs="Times New Roman"/>
          <w:sz w:val="28"/>
          <w:szCs w:val="28"/>
        </w:rPr>
        <w:t>)</w:t>
      </w:r>
    </w:p>
    <w:p w:rsidR="000B36FA" w:rsidRDefault="000B36FA"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Метод создания  педагогических условий для развития волевых качеств</w:t>
      </w:r>
      <w:r w:rsidRPr="000A36E8">
        <w:rPr>
          <w:rFonts w:ascii="Times New Roman" w:eastAsia="Times New Roman" w:hAnsi="Times New Roman" w:cs="Times New Roman"/>
          <w:sz w:val="28"/>
          <w:szCs w:val="28"/>
        </w:rPr>
        <w:t xml:space="preserve"> – стремления довести дело до конца </w:t>
      </w:r>
      <w:r w:rsidR="00B2183B">
        <w:rPr>
          <w:rFonts w:ascii="Times New Roman" w:eastAsia="Times New Roman" w:hAnsi="Times New Roman" w:cs="Times New Roman"/>
          <w:sz w:val="28"/>
          <w:szCs w:val="28"/>
        </w:rPr>
        <w:t xml:space="preserve">(индивидуально для каждого </w:t>
      </w:r>
      <w:r w:rsidRPr="000A36E8">
        <w:rPr>
          <w:rFonts w:ascii="Times New Roman" w:eastAsia="Times New Roman" w:hAnsi="Times New Roman" w:cs="Times New Roman"/>
          <w:sz w:val="28"/>
          <w:szCs w:val="28"/>
        </w:rPr>
        <w:t>ребенк</w:t>
      </w:r>
      <w:r w:rsidR="00B2183B">
        <w:rPr>
          <w:rFonts w:ascii="Times New Roman" w:eastAsia="Times New Roman" w:hAnsi="Times New Roman" w:cs="Times New Roman"/>
          <w:sz w:val="28"/>
          <w:szCs w:val="28"/>
        </w:rPr>
        <w:t>а)</w:t>
      </w:r>
    </w:p>
    <w:p w:rsidR="00202C45" w:rsidRDefault="00F832A9" w:rsidP="002936A5">
      <w:pPr>
        <w:shd w:val="clear" w:color="auto" w:fill="FFFFFF"/>
        <w:spacing w:after="0" w:line="23" w:lineRule="atLeast"/>
        <w:ind w:firstLine="993"/>
        <w:jc w:val="both"/>
        <w:rPr>
          <w:rFonts w:ascii="Times New Roman" w:eastAsia="Times New Roman" w:hAnsi="Times New Roman" w:cs="Times New Roman"/>
          <w:sz w:val="28"/>
          <w:szCs w:val="28"/>
        </w:rPr>
      </w:pPr>
      <w:r w:rsidRPr="00B2183B">
        <w:rPr>
          <w:rFonts w:ascii="Times New Roman" w:eastAsia="Times New Roman" w:hAnsi="Times New Roman" w:cs="Times New Roman"/>
          <w:i/>
          <w:sz w:val="28"/>
          <w:szCs w:val="28"/>
        </w:rPr>
        <w:t>- Совместная познавательная деятельность</w:t>
      </w:r>
      <w:r w:rsidRPr="000A36E8">
        <w:rPr>
          <w:rFonts w:ascii="Times New Roman" w:eastAsia="Times New Roman" w:hAnsi="Times New Roman" w:cs="Times New Roman"/>
          <w:sz w:val="28"/>
          <w:szCs w:val="28"/>
        </w:rPr>
        <w:t xml:space="preserve"> субъектов в системе «взрослый-</w:t>
      </w:r>
      <w:r w:rsidR="00CF1631" w:rsidRPr="000A36E8">
        <w:rPr>
          <w:rFonts w:ascii="Times New Roman" w:eastAsia="Times New Roman" w:hAnsi="Times New Roman" w:cs="Times New Roman"/>
          <w:sz w:val="28"/>
          <w:szCs w:val="28"/>
        </w:rPr>
        <w:t xml:space="preserve"> </w:t>
      </w:r>
      <w:r w:rsidRPr="000A36E8">
        <w:rPr>
          <w:rFonts w:ascii="Times New Roman" w:eastAsia="Times New Roman" w:hAnsi="Times New Roman" w:cs="Times New Roman"/>
          <w:sz w:val="28"/>
          <w:szCs w:val="28"/>
        </w:rPr>
        <w:t>ребенок» и соответствующих ей подсистемах «педагог-ребенок (дети) », «педагог-ребенок-род</w:t>
      </w:r>
      <w:r w:rsidR="001F2B46">
        <w:rPr>
          <w:rFonts w:ascii="Times New Roman" w:eastAsia="Times New Roman" w:hAnsi="Times New Roman" w:cs="Times New Roman"/>
          <w:sz w:val="28"/>
          <w:szCs w:val="28"/>
        </w:rPr>
        <w:t>итель», «ребенок-ребенок (дети)</w:t>
      </w:r>
      <w:r w:rsidRPr="000A36E8">
        <w:rPr>
          <w:rFonts w:ascii="Times New Roman" w:eastAsia="Times New Roman" w:hAnsi="Times New Roman" w:cs="Times New Roman"/>
          <w:sz w:val="28"/>
          <w:szCs w:val="28"/>
        </w:rPr>
        <w:t>».</w:t>
      </w:r>
    </w:p>
    <w:p w:rsidR="00CB3201" w:rsidRDefault="00CB3201" w:rsidP="002936A5">
      <w:pPr>
        <w:shd w:val="clear" w:color="auto" w:fill="FFFFFF"/>
        <w:spacing w:after="0" w:line="23" w:lineRule="atLeast"/>
        <w:ind w:firstLine="993"/>
        <w:jc w:val="both"/>
        <w:rPr>
          <w:rFonts w:ascii="Times New Roman" w:eastAsia="Times New Roman" w:hAnsi="Times New Roman" w:cs="Times New Roman"/>
          <w:sz w:val="28"/>
          <w:szCs w:val="28"/>
        </w:rPr>
      </w:pPr>
    </w:p>
    <w:p w:rsidR="00CB3201" w:rsidRPr="00DD24E3" w:rsidRDefault="00CB3201" w:rsidP="00DD24E3">
      <w:pPr>
        <w:rPr>
          <w:rFonts w:ascii="Times New Roman" w:eastAsia="Times New Roman" w:hAnsi="Times New Roman" w:cs="Times New Roman"/>
          <w:sz w:val="28"/>
          <w:szCs w:val="28"/>
        </w:rPr>
      </w:pPr>
      <w:r w:rsidRPr="002936A5">
        <w:rPr>
          <w:rFonts w:ascii="Times New Roman" w:eastAsia="Times New Roman" w:hAnsi="Times New Roman" w:cs="Times New Roman"/>
          <w:b/>
          <w:sz w:val="28"/>
          <w:szCs w:val="28"/>
        </w:rPr>
        <w:t>Список используемых ресурсов:</w:t>
      </w:r>
    </w:p>
    <w:p w:rsidR="002936A5" w:rsidRPr="002936A5" w:rsidRDefault="002936A5" w:rsidP="002936A5">
      <w:pPr>
        <w:shd w:val="clear" w:color="auto" w:fill="FFFFFF"/>
        <w:spacing w:after="0" w:line="23" w:lineRule="atLeast"/>
        <w:ind w:left="1773"/>
        <w:jc w:val="both"/>
        <w:rPr>
          <w:rFonts w:ascii="Times New Roman" w:eastAsia="Times New Roman" w:hAnsi="Times New Roman" w:cs="Times New Roman"/>
          <w:sz w:val="28"/>
          <w:szCs w:val="28"/>
        </w:rPr>
      </w:pPr>
    </w:p>
    <w:p w:rsidR="00CB3201" w:rsidRDefault="00CB3201" w:rsidP="00DD24E3">
      <w:pPr>
        <w:pStyle w:val="a3"/>
        <w:numPr>
          <w:ilvl w:val="0"/>
          <w:numId w:val="7"/>
        </w:numPr>
        <w:shd w:val="clear" w:color="auto" w:fill="FFFFFF"/>
        <w:spacing w:after="0" w:line="23" w:lineRule="atLeast"/>
        <w:jc w:val="both"/>
        <w:rPr>
          <w:rFonts w:ascii="Times New Roman" w:eastAsia="Times New Roman" w:hAnsi="Times New Roman" w:cs="Times New Roman"/>
          <w:sz w:val="28"/>
          <w:szCs w:val="28"/>
        </w:rPr>
      </w:pPr>
      <w:r w:rsidRPr="00CB3201">
        <w:rPr>
          <w:rFonts w:ascii="Times New Roman" w:eastAsia="Times New Roman" w:hAnsi="Times New Roman" w:cs="Times New Roman"/>
          <w:sz w:val="28"/>
          <w:szCs w:val="28"/>
        </w:rPr>
        <w:t>Интернет-ресурсы:</w:t>
      </w:r>
      <w:r w:rsidR="002936A5">
        <w:rPr>
          <w:rFonts w:ascii="Times New Roman" w:eastAsia="Times New Roman" w:hAnsi="Times New Roman" w:cs="Times New Roman"/>
          <w:sz w:val="28"/>
          <w:szCs w:val="28"/>
        </w:rPr>
        <w:t xml:space="preserve"> </w:t>
      </w:r>
      <w:r w:rsidRPr="00CB3201">
        <w:rPr>
          <w:rFonts w:ascii="Times New Roman" w:eastAsia="Times New Roman" w:hAnsi="Times New Roman" w:cs="Times New Roman"/>
          <w:sz w:val="28"/>
          <w:szCs w:val="28"/>
        </w:rPr>
        <w:t>http://nsportal.ru/; http://www.maam.ru/; http://www.resobr.ru/</w:t>
      </w:r>
    </w:p>
    <w:p w:rsidR="00CB3201" w:rsidRPr="00CB3201" w:rsidRDefault="00913816" w:rsidP="00DD24E3">
      <w:pPr>
        <w:pStyle w:val="a3"/>
        <w:numPr>
          <w:ilvl w:val="0"/>
          <w:numId w:val="7"/>
        </w:numPr>
        <w:shd w:val="clear" w:color="auto" w:fill="FFFFFF"/>
        <w:spacing w:after="0" w:line="2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пособие</w:t>
      </w:r>
      <w:r w:rsidR="005E23F2">
        <w:rPr>
          <w:rFonts w:ascii="Times New Roman" w:eastAsia="Times New Roman" w:hAnsi="Times New Roman" w:cs="Times New Roman"/>
          <w:sz w:val="28"/>
          <w:szCs w:val="28"/>
        </w:rPr>
        <w:t xml:space="preserve"> для педагогов дошкольных учреждений: Л.В. Михайлова-Свирская "Индивидуализация образования детей дошкольного возраста" / издательство Москва  "Просвещение" 2015 г.</w:t>
      </w:r>
    </w:p>
    <w:p w:rsidR="0068520D" w:rsidRPr="000A36E8" w:rsidRDefault="0068520D" w:rsidP="00DD24E3">
      <w:pPr>
        <w:spacing w:after="0" w:line="23" w:lineRule="atLeast"/>
        <w:jc w:val="both"/>
      </w:pPr>
      <w:bookmarkStart w:id="0" w:name="_GoBack"/>
      <w:bookmarkEnd w:id="0"/>
    </w:p>
    <w:sectPr w:rsidR="0068520D" w:rsidRPr="000A36E8" w:rsidSect="005E23F2">
      <w:pgSz w:w="11906" w:h="16838"/>
      <w:pgMar w:top="851"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95D"/>
    <w:multiLevelType w:val="hybridMultilevel"/>
    <w:tmpl w:val="B5B8F6CC"/>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8A5393C"/>
    <w:multiLevelType w:val="hybridMultilevel"/>
    <w:tmpl w:val="D08E5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C453EE"/>
    <w:multiLevelType w:val="hybridMultilevel"/>
    <w:tmpl w:val="269C8FE0"/>
    <w:lvl w:ilvl="0" w:tplc="9BC8D4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06B67"/>
    <w:multiLevelType w:val="hybridMultilevel"/>
    <w:tmpl w:val="589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B027D"/>
    <w:multiLevelType w:val="hybridMultilevel"/>
    <w:tmpl w:val="5E0691CC"/>
    <w:lvl w:ilvl="0" w:tplc="9BC8D4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2E24EF"/>
    <w:multiLevelType w:val="hybridMultilevel"/>
    <w:tmpl w:val="36E2F4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78C7CA4"/>
    <w:multiLevelType w:val="hybridMultilevel"/>
    <w:tmpl w:val="020CE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0D"/>
    <w:rsid w:val="00002933"/>
    <w:rsid w:val="000A36E8"/>
    <w:rsid w:val="000B36FA"/>
    <w:rsid w:val="001F2B46"/>
    <w:rsid w:val="00202C45"/>
    <w:rsid w:val="002936A5"/>
    <w:rsid w:val="002E567B"/>
    <w:rsid w:val="003056A8"/>
    <w:rsid w:val="00332B01"/>
    <w:rsid w:val="003E591D"/>
    <w:rsid w:val="004C2169"/>
    <w:rsid w:val="005769A3"/>
    <w:rsid w:val="005B771D"/>
    <w:rsid w:val="005D66A9"/>
    <w:rsid w:val="005E23F2"/>
    <w:rsid w:val="0063717A"/>
    <w:rsid w:val="0068520D"/>
    <w:rsid w:val="006866FF"/>
    <w:rsid w:val="00753668"/>
    <w:rsid w:val="007755B8"/>
    <w:rsid w:val="00913816"/>
    <w:rsid w:val="00A300E2"/>
    <w:rsid w:val="00AD4A1A"/>
    <w:rsid w:val="00B2183B"/>
    <w:rsid w:val="00CA16EA"/>
    <w:rsid w:val="00CB3201"/>
    <w:rsid w:val="00CD1D2E"/>
    <w:rsid w:val="00CF1631"/>
    <w:rsid w:val="00D951B4"/>
    <w:rsid w:val="00DD24E3"/>
    <w:rsid w:val="00DF4C19"/>
    <w:rsid w:val="00E00699"/>
    <w:rsid w:val="00E06592"/>
    <w:rsid w:val="00E1177F"/>
    <w:rsid w:val="00E21863"/>
    <w:rsid w:val="00E23641"/>
    <w:rsid w:val="00F8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729A-EFE1-45EF-9121-039F8572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4</cp:revision>
  <dcterms:created xsi:type="dcterms:W3CDTF">2015-10-12T09:25:00Z</dcterms:created>
  <dcterms:modified xsi:type="dcterms:W3CDTF">2015-10-16T04:16:00Z</dcterms:modified>
</cp:coreProperties>
</file>